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52" w:rsidRPr="00631F6B" w:rsidRDefault="00AE5E16" w:rsidP="00B91252">
      <w:pPr>
        <w:spacing w:after="240"/>
        <w:jc w:val="center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noProof/>
          <w:sz w:val="21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485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323" y="21363"/>
                <wp:lineTo x="213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C logo 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252" w:rsidRPr="005B0089" w:rsidRDefault="00B91252" w:rsidP="00B91252">
      <w:pPr>
        <w:pStyle w:val="Title"/>
        <w:spacing w:after="240"/>
        <w:jc w:val="center"/>
        <w:rPr>
          <w:rFonts w:asciiTheme="minorHAnsi" w:hAnsiTheme="minorHAnsi" w:cs="Arial"/>
          <w:b/>
          <w:color w:val="538135" w:themeColor="accent6" w:themeShade="BF"/>
          <w:sz w:val="28"/>
          <w:szCs w:val="28"/>
        </w:rPr>
      </w:pPr>
      <w:r w:rsidRPr="005B0089">
        <w:rPr>
          <w:rFonts w:asciiTheme="minorHAnsi" w:hAnsiTheme="minorHAnsi" w:cs="Times New Roman"/>
          <w:b/>
          <w:i/>
          <w:color w:val="538135" w:themeColor="accent6" w:themeShade="BF"/>
          <w:sz w:val="28"/>
          <w:szCs w:val="28"/>
        </w:rPr>
        <w:t>Working to KEEP RANCHERS RANCHING since 2006</w:t>
      </w:r>
      <w:r w:rsidRPr="005B0089">
        <w:rPr>
          <w:rFonts w:asciiTheme="minorHAnsi" w:hAnsiTheme="minorHAnsi" w:cs="Arial"/>
          <w:b/>
          <w:color w:val="538135" w:themeColor="accent6" w:themeShade="BF"/>
          <w:sz w:val="28"/>
          <w:szCs w:val="28"/>
        </w:rPr>
        <w:t xml:space="preserve"> </w:t>
      </w:r>
    </w:p>
    <w:p w:rsidR="00AE5E16" w:rsidRPr="005B0089" w:rsidRDefault="005B0089" w:rsidP="005B0089">
      <w:pPr>
        <w:jc w:val="center"/>
        <w:rPr>
          <w:rFonts w:asciiTheme="minorHAnsi" w:hAnsiTheme="minorHAnsi"/>
          <w:color w:val="538135" w:themeColor="accent6" w:themeShade="BF"/>
          <w:sz w:val="21"/>
          <w:szCs w:val="21"/>
          <w:shd w:val="clear" w:color="auto" w:fill="FFFFFF"/>
        </w:rPr>
      </w:pPr>
      <w:r w:rsidRPr="005B0089">
        <w:rPr>
          <w:rFonts w:asciiTheme="minorHAnsi" w:hAnsiTheme="minorHAnsi"/>
          <w:color w:val="538135" w:themeColor="accent6" w:themeShade="BF"/>
          <w:sz w:val="21"/>
          <w:szCs w:val="21"/>
          <w:shd w:val="clear" w:color="auto" w:fill="FFFFFF"/>
        </w:rPr>
        <w:t>WWW.CARANGELAND.ORG</w:t>
      </w:r>
    </w:p>
    <w:p w:rsidR="00AE5E16" w:rsidRDefault="00AE5E16" w:rsidP="00B91252">
      <w:pPr>
        <w:rPr>
          <w:rFonts w:asciiTheme="minorHAnsi" w:hAnsiTheme="minorHAnsi"/>
          <w:b/>
          <w:i/>
          <w:sz w:val="21"/>
          <w:szCs w:val="21"/>
          <w:shd w:val="clear" w:color="auto" w:fill="FFFFFF"/>
        </w:rPr>
      </w:pPr>
    </w:p>
    <w:p w:rsidR="00B91252" w:rsidRPr="00631F6B" w:rsidRDefault="00AE5E16" w:rsidP="00B91252">
      <w:pPr>
        <w:rPr>
          <w:rFonts w:asciiTheme="minorHAnsi" w:hAnsiTheme="minorHAnsi"/>
          <w:sz w:val="21"/>
          <w:szCs w:val="21"/>
        </w:rPr>
      </w:pPr>
      <w:r w:rsidRPr="00AE5E16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8D0DA5" wp14:editId="015135A2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1996440" cy="1000125"/>
                <wp:effectExtent l="0" t="0" r="2286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252" w:rsidRPr="00FC3048" w:rsidRDefault="00B91252" w:rsidP="00B91252">
                            <w:pPr>
                              <w:shd w:val="clear" w:color="auto" w:fill="E7E6E6" w:themeFill="background2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“</w:t>
                            </w:r>
                            <w:r w:rsidRPr="00FC304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Coalition of resource agencie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s, scientists, conservationists</w:t>
                            </w:r>
                            <w:r w:rsidRPr="00FC304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ranchers has agreed that ranching isn’t incidental to a healthy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ecosystem – it is fundamental.” -</w:t>
                            </w:r>
                            <w:r w:rsidRPr="00FC304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Darrel Sweet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D0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pt;margin-top:8.7pt;width:157.2pt;height:7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35qIAIAAEYEAAAOAAAAZHJzL2Uyb0RvYy54bWysU9uO2yAQfa/Uf0C8N74o2W6sOKtttqkq&#10;bbeVdvsBBOMYFRgKJHb69R2wN00v6kNVHhAww5kzZ2ZWN4NW5Cicl2BqWsxySoTh0Eizr+nnp+2r&#10;a0p8YKZhCoyo6Ul4erN++WLV20qU0IFqhCMIYnzV25p2IdgqyzzvhGZ+BlYYNLbgNAt4dfuscaxH&#10;dK2yMs+vsh5cYx1w4T2+3o1Guk74bSt4+Ni2XgSiaorcQtpd2ndxz9YrVu0ds53kEw32Dyw0kwaD&#10;nqHuWGDk4ORvUFpyBx7aMOOgM2hbyUXKAbMp8l+yeeyYFSkXFMfbs0z+/8Hyh+MnR2SDtSspMUxj&#10;jZ7EEMgbGEgZ5emtr9Dr0aJfGPAZXVOq3t4D/+KJgU3HzF7cOgd9J1iD9Ir4M7v4OuL4CLLrP0CD&#10;YdghQAIaWqejdqgGQXQs0+lcmkiFx5DL5dV8jiaOtiLP86JcpBisev5unQ/vBGgSDzV1WPsEz473&#10;PkQ6rHp2idE8KNlspVLp4va7jXLkyLBPtmlN6D+5KUP6mi4XGPvvEEgQ158gtAzY8Erqml6fnVgV&#10;dXtrmtSOgUk1npGyMpOQUbtRxTDshqkwO2hOKKmDsbFxEPHQgftGSY9NXVP/9cCcoES9N1iWZZE0&#10;DOkyX7wuUVB3adldWpjhCFXTQMl43IQ0OTF1A7dYvlYmYWOdRyYTV2zWpPc0WHEaLu/J68f4r78D&#10;AAD//wMAUEsDBBQABgAIAAAAIQDVcKj93QAAAAcBAAAPAAAAZHJzL2Rvd25yZXYueG1sTI/NTsMw&#10;EITvSLyDtUhcEHVKo/6EOBVCAsENSlWubrxNIux1sN00vD0LF7jtzqxmvynXo7NiwBA7TwqmkwwE&#10;Uu1NR42C7dvD9RJETJqMtp5QwRdGWFfnZ6UujD/RKw6b1AgOoVhoBW1KfSFlrFt0Ok58j8TewQen&#10;E6+hkSboE4c7K2+ybC6d7og/tLrH+xbrj83RKVjmT8N7fJ697Or5wa7S1WJ4/AxKXV6Md7cgEo7p&#10;7xh+8BkdKmba+yOZKKwCLpJYXeQg2J1Ncx72v8IKZFXK//zVNwAAAP//AwBQSwECLQAUAAYACAAA&#10;ACEAtoM4kv4AAADhAQAAEwAAAAAAAAAAAAAAAAAAAAAAW0NvbnRlbnRfVHlwZXNdLnhtbFBLAQIt&#10;ABQABgAIAAAAIQA4/SH/1gAAAJQBAAALAAAAAAAAAAAAAAAAAC8BAABfcmVscy8ucmVsc1BLAQIt&#10;ABQABgAIAAAAIQA5o35qIAIAAEYEAAAOAAAAAAAAAAAAAAAAAC4CAABkcnMvZTJvRG9jLnhtbFBL&#10;AQItABQABgAIAAAAIQDVcKj93QAAAAcBAAAPAAAAAAAAAAAAAAAAAHoEAABkcnMvZG93bnJldi54&#10;bWxQSwUGAAAAAAQABADzAAAAhAUAAAAA&#10;">
                <v:textbox>
                  <w:txbxContent>
                    <w:p w:rsidR="00B91252" w:rsidRPr="00FC3048" w:rsidRDefault="00B91252" w:rsidP="00B91252">
                      <w:pPr>
                        <w:shd w:val="clear" w:color="auto" w:fill="E7E6E6" w:themeFill="background2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“</w:t>
                      </w:r>
                      <w:r w:rsidRPr="00FC304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 Coalition of resource agencie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s, scientists, conservationists</w:t>
                      </w:r>
                      <w:r w:rsidRPr="00FC304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ranchers has agreed that ranching isn’t incidental to a healthy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ecosystem – it is fundamental.” -</w:t>
                      </w:r>
                      <w:r w:rsidRPr="00FC304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Darrel Sweet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1252" w:rsidRPr="00531AB6">
        <w:rPr>
          <w:rFonts w:asciiTheme="minorHAnsi" w:hAnsiTheme="minorHAnsi"/>
          <w:b/>
          <w:i/>
          <w:sz w:val="21"/>
          <w:szCs w:val="21"/>
          <w:shd w:val="clear" w:color="auto" w:fill="FFFFFF"/>
        </w:rPr>
        <w:t>THE CALIFORNIA RANGELAND CONSERVATION COALITION</w:t>
      </w:r>
      <w:r w:rsidR="00B91252">
        <w:rPr>
          <w:rFonts w:asciiTheme="minorHAnsi" w:hAnsiTheme="minorHAnsi"/>
          <w:i/>
          <w:sz w:val="21"/>
          <w:szCs w:val="21"/>
        </w:rPr>
        <w:t xml:space="preserve"> brings together ranchers, conservationists, agencies and s</w:t>
      </w:r>
      <w:r w:rsidR="00B91252" w:rsidRPr="00631F6B">
        <w:rPr>
          <w:rFonts w:asciiTheme="minorHAnsi" w:hAnsiTheme="minorHAnsi"/>
          <w:i/>
          <w:sz w:val="21"/>
          <w:szCs w:val="21"/>
        </w:rPr>
        <w:t>cientists to conserve and enhance the ecological values and economic viability of California’s working rangelands</w:t>
      </w:r>
      <w:r w:rsidR="00B91252">
        <w:rPr>
          <w:rFonts w:asciiTheme="minorHAnsi" w:hAnsiTheme="minorHAnsi"/>
          <w:i/>
          <w:sz w:val="21"/>
          <w:szCs w:val="21"/>
        </w:rPr>
        <w:t>. Well over 100</w:t>
      </w:r>
      <w:r w:rsidR="00B91252" w:rsidRPr="00631F6B">
        <w:rPr>
          <w:rFonts w:asciiTheme="minorHAnsi" w:hAnsiTheme="minorHAnsi"/>
          <w:sz w:val="21"/>
          <w:szCs w:val="21"/>
          <w:shd w:val="clear" w:color="auto" w:fill="FFFFFF"/>
        </w:rPr>
        <w:t xml:space="preserve"> organizations agree that conserving California’s working rangelands is a top priority for maintaining our natural resources and ensuring our way of life. </w:t>
      </w:r>
    </w:p>
    <w:p w:rsidR="00B91252" w:rsidRPr="00631F6B" w:rsidRDefault="00B91252" w:rsidP="00B91252">
      <w:pPr>
        <w:rPr>
          <w:rFonts w:asciiTheme="minorHAnsi" w:hAnsiTheme="minorHAnsi"/>
          <w:b/>
          <w:sz w:val="21"/>
          <w:szCs w:val="21"/>
        </w:rPr>
      </w:pPr>
    </w:p>
    <w:p w:rsidR="00B91252" w:rsidRPr="00631F6B" w:rsidRDefault="00B91252" w:rsidP="00B91252">
      <w:pPr>
        <w:spacing w:after="240"/>
        <w:rPr>
          <w:b/>
          <w:sz w:val="21"/>
          <w:szCs w:val="21"/>
        </w:rPr>
      </w:pPr>
      <w:r w:rsidRPr="00631F6B">
        <w:rPr>
          <w:rFonts w:asciiTheme="minorHAnsi" w:hAnsiTheme="minorHAnsi"/>
          <w:b/>
          <w:sz w:val="21"/>
          <w:szCs w:val="21"/>
        </w:rPr>
        <w:t>COMMUNICATION</w:t>
      </w:r>
      <w:r>
        <w:rPr>
          <w:rFonts w:asciiTheme="minorHAnsi" w:hAnsiTheme="minorHAnsi"/>
          <w:b/>
          <w:sz w:val="21"/>
          <w:szCs w:val="21"/>
        </w:rPr>
        <w:t>S</w:t>
      </w:r>
      <w:r w:rsidRPr="00631F6B">
        <w:rPr>
          <w:rFonts w:asciiTheme="minorHAnsi" w:hAnsiTheme="minorHAnsi"/>
          <w:sz w:val="21"/>
          <w:szCs w:val="21"/>
        </w:rPr>
        <w:t xml:space="preserve"> </w:t>
      </w:r>
      <w:r w:rsidR="00AE5E16">
        <w:rPr>
          <w:rFonts w:asciiTheme="minorHAnsi" w:hAnsiTheme="minorHAnsi"/>
          <w:sz w:val="21"/>
          <w:szCs w:val="21"/>
        </w:rPr>
        <w:t xml:space="preserve">tell the story of ranchers care for California’s rangelands. </w:t>
      </w:r>
    </w:p>
    <w:p w:rsidR="00B91252" w:rsidRPr="00E61197" w:rsidRDefault="00B91252" w:rsidP="005B0089">
      <w:pPr>
        <w:pStyle w:val="ListParagraph"/>
        <w:numPr>
          <w:ilvl w:val="0"/>
          <w:numId w:val="5"/>
        </w:numPr>
        <w:ind w:left="360"/>
        <w:rPr>
          <w:rFonts w:asciiTheme="minorHAnsi" w:hAnsiTheme="minorHAnsi"/>
          <w:sz w:val="21"/>
          <w:szCs w:val="21"/>
        </w:rPr>
      </w:pPr>
      <w:r w:rsidRPr="00AE5E16">
        <w:rPr>
          <w:rFonts w:asciiTheme="minorHAnsi" w:hAnsiTheme="minorHAnsi"/>
          <w:sz w:val="21"/>
          <w:szCs w:val="21"/>
        </w:rPr>
        <w:t>RESEARCH AND PUBLICATIONS</w:t>
      </w:r>
      <w:r w:rsidR="00E61197" w:rsidRPr="00AE5E16">
        <w:rPr>
          <w:rFonts w:asciiTheme="minorHAnsi" w:hAnsiTheme="minorHAnsi"/>
          <w:sz w:val="21"/>
          <w:szCs w:val="21"/>
        </w:rPr>
        <w:t>.</w:t>
      </w:r>
      <w:r w:rsidRPr="00E61197">
        <w:rPr>
          <w:rFonts w:asciiTheme="minorHAnsi" w:hAnsiTheme="minorHAnsi"/>
          <w:sz w:val="21"/>
          <w:szCs w:val="21"/>
        </w:rPr>
        <w:t xml:space="preserve"> The Coalition has collaborated on significant research.  </w:t>
      </w:r>
      <w:r w:rsidR="00E61197" w:rsidRPr="00E61197">
        <w:rPr>
          <w:rFonts w:asciiTheme="minorHAnsi" w:hAnsiTheme="minorHAnsi"/>
          <w:sz w:val="21"/>
          <w:szCs w:val="21"/>
        </w:rPr>
        <w:t xml:space="preserve"> </w:t>
      </w:r>
    </w:p>
    <w:p w:rsidR="00B91252" w:rsidRPr="00AE5E16" w:rsidRDefault="00AE5E16" w:rsidP="005B0089">
      <w:pPr>
        <w:pStyle w:val="ListParagraph"/>
        <w:numPr>
          <w:ilvl w:val="0"/>
          <w:numId w:val="5"/>
        </w:numPr>
        <w:spacing w:after="240"/>
        <w:ind w:left="360"/>
        <w:rPr>
          <w:rFonts w:asciiTheme="minorHAnsi" w:hAnsiTheme="minorHAnsi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1ECAF24" wp14:editId="1007B9A5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1971675" cy="1047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252" w:rsidRPr="00FC3048" w:rsidRDefault="00B91252" w:rsidP="00B91252">
                            <w:pPr>
                              <w:shd w:val="clear" w:color="auto" w:fill="E7E6E6" w:themeFill="background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“</w:t>
                            </w:r>
                            <w:r w:rsidRPr="00FC304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Point Blue and CRCC are fostering communication between consumers and producers with conservation being one of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the important common threads.”  </w:t>
                            </w:r>
                            <w:r w:rsidRPr="00FC304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Todd Swickard,</w:t>
                            </w:r>
                            <w:r w:rsidRPr="00FC304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FC304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Five Dot Ranch.</w:t>
                            </w:r>
                          </w:p>
                          <w:p w:rsidR="00B91252" w:rsidRDefault="00B91252" w:rsidP="00B91252">
                            <w:pPr>
                              <w:shd w:val="clear" w:color="auto" w:fill="E7E6E6" w:themeFill="background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AF24" id="_x0000_s1027" type="#_x0000_t202" style="position:absolute;left:0;text-align:left;margin-left:104.05pt;margin-top:8.05pt;width:155.25pt;height:82.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jfJQIAAEwEAAAOAAAAZHJzL2Uyb0RvYy54bWysVFFv0zAQfkfiP1h+p0mqdl2jptPoKEIa&#10;A2njBziO01jYPmO7Tcqv5+x0XTXgBZEHy+c7f/7uu7usbgatyEE4L8FUtJjklAjDoZFmV9FvT9t3&#10;15T4wEzDFBhR0aPw9Gb99s2qt6WYQgeqEY4giPFlbyvahWDLLPO8E5r5CVhh0NmC0yyg6XZZ41iP&#10;6Fpl0zy/ynpwjXXAhfd4ejc66Trht63g4UvbehGIqihyC2l1aa3jmq1XrNw5ZjvJTzTYP7DQTBp8&#10;9Ax1xwIjeyd/g9KSO/DQhgkHnUHbSi5SDphNkb/K5rFjVqRcUBxvzzL5/wfLHw5fHZFNReeUGKax&#10;RE9iCOQ9DGQa1emtLzHo0WJYGPAYq5wy9fYe+HdPDGw6Znbi1jnoO8EaZFfEm9nF1RHHR5C6/wwN&#10;PsP2ARLQ0DodpUMxCKJjlY7nykQqPD65XBRXC6TI0Vfks8VinmqXsfL5unU+fBSgSdxU1GHpEzw7&#10;3PsQ6bDyOSS+5kHJZiuVSobb1RvlyIFhm2zTlzJ4FaYM6Su6nE/nowJ/hcjT9ycILQP2u5K6otfn&#10;IFZG3T6YJnVjYFKNe6SszEnIqN2oYhjqIVUsqRxFrqE5orIOxvbGccRNB+4nJT22dkX9jz1zghL1&#10;yWB1lsVsFmchGbP5YoqGu/TUlx5mOEJVNFAybjchzU/UzcAtVrGVSd8XJifK2LJJ9tN4xZm4tFPU&#10;y09g/QsAAP//AwBQSwMEFAAGAAgAAAAhAO8RZqbdAAAABwEAAA8AAABkcnMvZG93bnJldi54bWxM&#10;j8FOwzAQRO9I/IO1SFwQdUIhhBCnQkggeoOC4OrG2yTCXgfbTcPfs5zgODOrmbf1anZWTBji4ElB&#10;vshAILXeDNQpeHt9OC9BxKTJaOsJFXxjhFVzfFTryvgDveC0SZ3gEoqVVtCnNFZSxrZHp+PCj0ic&#10;7XxwOrEMnTRBH7jcWXmRZYV0eiBe6PWI9z22n5u9U1BePk0fcb18fm+Lnb1JZ9fT41dQ6vRkvrsF&#10;kXBOf8fwi8/o0DDT1u/JRGEV8COJ3SIHwekyz65AbNko8xxkU8v//M0PAAAA//8DAFBLAQItABQA&#10;BgAIAAAAIQC2gziS/gAAAOEBAAATAAAAAAAAAAAAAAAAAAAAAABbQ29udGVudF9UeXBlc10ueG1s&#10;UEsBAi0AFAAGAAgAAAAhADj9If/WAAAAlAEAAAsAAAAAAAAAAAAAAAAALwEAAF9yZWxzLy5yZWxz&#10;UEsBAi0AFAAGAAgAAAAhAGDHWN8lAgAATAQAAA4AAAAAAAAAAAAAAAAALgIAAGRycy9lMm9Eb2Mu&#10;eG1sUEsBAi0AFAAGAAgAAAAhAO8RZqbdAAAABwEAAA8AAAAAAAAAAAAAAAAAfwQAAGRycy9kb3du&#10;cmV2LnhtbFBLBQYAAAAABAAEAPMAAACJBQAAAAA=&#10;">
                <v:textbox>
                  <w:txbxContent>
                    <w:p w:rsidR="00B91252" w:rsidRPr="00FC3048" w:rsidRDefault="00B91252" w:rsidP="00B91252">
                      <w:pPr>
                        <w:shd w:val="clear" w:color="auto" w:fill="E7E6E6" w:themeFill="background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“</w:t>
                      </w:r>
                      <w:r w:rsidRPr="00FC3048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Point Blue and CRCC are fostering communication between consumers and producers with conservation being one of</w:t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the important common threads.”  </w:t>
                      </w:r>
                      <w:r w:rsidRPr="00FC304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Todd Swickard,</w:t>
                      </w:r>
                      <w:r w:rsidRPr="00FC304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FC304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Five Dot Ranch.</w:t>
                      </w:r>
                    </w:p>
                    <w:p w:rsidR="00B91252" w:rsidRDefault="00B91252" w:rsidP="00B91252">
                      <w:pPr>
                        <w:shd w:val="clear" w:color="auto" w:fill="E7E6E6" w:themeFill="background2"/>
                        <w:jc w:val="both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91252" w:rsidRPr="00AE5E16">
        <w:rPr>
          <w:rFonts w:asciiTheme="minorHAnsi" w:hAnsiTheme="minorHAnsi"/>
          <w:sz w:val="21"/>
          <w:szCs w:val="21"/>
        </w:rPr>
        <w:t>MULTI-MEDIA OUTREACH and EVENTS REACH DIVERSE AUDIENCES</w:t>
      </w:r>
      <w:r w:rsidR="00E61197" w:rsidRPr="00AE5E16">
        <w:rPr>
          <w:rFonts w:asciiTheme="minorHAnsi" w:hAnsiTheme="minorHAnsi"/>
          <w:b/>
          <w:sz w:val="21"/>
          <w:szCs w:val="21"/>
        </w:rPr>
        <w:t>. Annual Summits</w:t>
      </w:r>
      <w:r w:rsidR="00E61197" w:rsidRPr="00AE5E16">
        <w:rPr>
          <w:rFonts w:asciiTheme="minorHAnsi" w:hAnsiTheme="minorHAnsi"/>
          <w:sz w:val="21"/>
          <w:szCs w:val="21"/>
        </w:rPr>
        <w:t xml:space="preserve"> have reached more than 3000 rangeland stakeholders.  </w:t>
      </w:r>
      <w:r w:rsidR="00E61197" w:rsidRPr="00AE5E16">
        <w:rPr>
          <w:rFonts w:asciiTheme="minorHAnsi" w:hAnsiTheme="minorHAnsi"/>
          <w:b/>
          <w:sz w:val="21"/>
          <w:szCs w:val="21"/>
        </w:rPr>
        <w:t>TOURS</w:t>
      </w:r>
      <w:r w:rsidR="00E61197" w:rsidRPr="00AE5E16">
        <w:rPr>
          <w:rFonts w:asciiTheme="minorHAnsi" w:hAnsiTheme="minorHAnsi"/>
          <w:sz w:val="21"/>
          <w:szCs w:val="21"/>
        </w:rPr>
        <w:t xml:space="preserve"> to public and private rangelands effectively increase understanding.</w:t>
      </w:r>
      <w:r w:rsidR="00E61197" w:rsidRPr="00AE5E16">
        <w:rPr>
          <w:rFonts w:asciiTheme="minorHAnsi" w:hAnsiTheme="minorHAnsi"/>
          <w:b/>
          <w:sz w:val="21"/>
          <w:szCs w:val="21"/>
        </w:rPr>
        <w:t xml:space="preserve">  </w:t>
      </w:r>
      <w:r w:rsidR="00E61197" w:rsidRPr="00AE5E16">
        <w:rPr>
          <w:rFonts w:asciiTheme="minorHAnsi" w:hAnsiTheme="minorHAnsi"/>
          <w:b/>
          <w:noProof/>
          <w:szCs w:val="22"/>
        </w:rPr>
        <w:t>Social Media</w:t>
      </w:r>
      <w:r w:rsidRPr="00AE5E16">
        <w:rPr>
          <w:rFonts w:asciiTheme="minorHAnsi" w:hAnsiTheme="minorHAnsi"/>
          <w:b/>
          <w:noProof/>
          <w:szCs w:val="22"/>
        </w:rPr>
        <w:t xml:space="preserve"> </w:t>
      </w:r>
      <w:r w:rsidRPr="00AE5E16">
        <w:rPr>
          <w:rFonts w:asciiTheme="minorHAnsi" w:hAnsiTheme="minorHAnsi"/>
          <w:noProof/>
          <w:szCs w:val="22"/>
        </w:rPr>
        <w:t>reaches</w:t>
      </w:r>
      <w:r w:rsidR="00E61197" w:rsidRPr="00AE5E16">
        <w:rPr>
          <w:rFonts w:asciiTheme="minorHAnsi" w:hAnsiTheme="minorHAnsi"/>
          <w:noProof/>
          <w:szCs w:val="22"/>
        </w:rPr>
        <w:t xml:space="preserve"> </w:t>
      </w:r>
      <w:r w:rsidRPr="00AE5E16">
        <w:rPr>
          <w:rFonts w:asciiTheme="minorHAnsi" w:hAnsiTheme="minorHAnsi"/>
          <w:noProof/>
          <w:szCs w:val="22"/>
        </w:rPr>
        <w:t>n</w:t>
      </w:r>
      <w:r w:rsidR="00E61197" w:rsidRPr="00AE5E16">
        <w:rPr>
          <w:rFonts w:asciiTheme="minorHAnsi" w:hAnsiTheme="minorHAnsi"/>
          <w:sz w:val="21"/>
          <w:szCs w:val="21"/>
        </w:rPr>
        <w:t>early 1700 E-Update subscribers receive two monthly posts containing current news and stories.</w:t>
      </w:r>
    </w:p>
    <w:p w:rsidR="00B91252" w:rsidRPr="00631F6B" w:rsidRDefault="00B91252" w:rsidP="00B91252">
      <w:pPr>
        <w:contextualSpacing/>
        <w:rPr>
          <w:rFonts w:asciiTheme="minorHAnsi" w:hAnsiTheme="minorHAnsi"/>
          <w:sz w:val="21"/>
          <w:szCs w:val="21"/>
        </w:rPr>
      </w:pPr>
      <w:r w:rsidRPr="00631F6B">
        <w:rPr>
          <w:rFonts w:asciiTheme="minorHAnsi" w:hAnsiTheme="minorHAnsi"/>
          <w:b/>
          <w:sz w:val="21"/>
          <w:szCs w:val="21"/>
        </w:rPr>
        <w:t xml:space="preserve">ENGAGEMENT </w:t>
      </w:r>
      <w:r w:rsidRPr="00AE5E16">
        <w:rPr>
          <w:rFonts w:asciiTheme="minorHAnsi" w:hAnsiTheme="minorHAnsi"/>
          <w:sz w:val="21"/>
          <w:szCs w:val="21"/>
        </w:rPr>
        <w:t>informs policies that affect rangelands and ranching viability to foster resources and opportunities.</w:t>
      </w:r>
      <w:r w:rsidRPr="00631F6B">
        <w:rPr>
          <w:rFonts w:asciiTheme="minorHAnsi" w:hAnsiTheme="minorHAnsi"/>
          <w:sz w:val="21"/>
          <w:szCs w:val="21"/>
        </w:rPr>
        <w:t xml:space="preserve"> </w:t>
      </w:r>
    </w:p>
    <w:p w:rsidR="00B91252" w:rsidRPr="00631F6B" w:rsidRDefault="00B91252" w:rsidP="00B91252">
      <w:pPr>
        <w:jc w:val="both"/>
        <w:rPr>
          <w:rFonts w:asciiTheme="minorHAnsi" w:hAnsiTheme="minorHAnsi"/>
          <w:sz w:val="21"/>
          <w:szCs w:val="21"/>
        </w:rPr>
      </w:pPr>
    </w:p>
    <w:p w:rsidR="00B91252" w:rsidRDefault="00B91252" w:rsidP="00E61197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E61197">
        <w:rPr>
          <w:rFonts w:asciiTheme="minorHAnsi" w:hAnsiTheme="minorHAnsi"/>
          <w:sz w:val="21"/>
          <w:szCs w:val="21"/>
        </w:rPr>
        <w:t>REPRESENT RANGELANDS PERSPECTIVE</w:t>
      </w:r>
      <w:r w:rsidR="00E61197">
        <w:rPr>
          <w:rFonts w:asciiTheme="minorHAnsi" w:hAnsiTheme="minorHAnsi"/>
          <w:sz w:val="21"/>
          <w:szCs w:val="21"/>
        </w:rPr>
        <w:t xml:space="preserve"> IN COLLABAAORATION WITH NUMEROUS GROUPS.</w:t>
      </w:r>
      <w:r w:rsidRPr="00E61197">
        <w:rPr>
          <w:rFonts w:asciiTheme="minorHAnsi" w:hAnsiTheme="minorHAnsi"/>
          <w:sz w:val="21"/>
          <w:szCs w:val="21"/>
        </w:rPr>
        <w:t xml:space="preserve"> </w:t>
      </w:r>
      <w:r w:rsidR="00E61197">
        <w:rPr>
          <w:rFonts w:asciiTheme="minorHAnsi" w:hAnsiTheme="minorHAnsi"/>
          <w:sz w:val="21"/>
          <w:szCs w:val="21"/>
        </w:rPr>
        <w:t xml:space="preserve"> </w:t>
      </w:r>
    </w:p>
    <w:p w:rsidR="00B91252" w:rsidRPr="00E61197" w:rsidRDefault="00E61197" w:rsidP="00E61197">
      <w:pPr>
        <w:pStyle w:val="ListParagraph"/>
        <w:numPr>
          <w:ilvl w:val="0"/>
          <w:numId w:val="3"/>
        </w:numPr>
        <w:rPr>
          <w:rStyle w:val="Strong"/>
          <w:rFonts w:asciiTheme="minorHAnsi" w:hAnsiTheme="minorHAnsi"/>
          <w:bCs w:val="0"/>
          <w:sz w:val="21"/>
          <w:szCs w:val="21"/>
        </w:rPr>
      </w:pPr>
      <w:r w:rsidRPr="00E61197">
        <w:rPr>
          <w:rFonts w:asciiTheme="minorHAnsi" w:hAnsiTheme="minorHAnsi"/>
          <w:noProof/>
          <w:sz w:val="21"/>
          <w:szCs w:val="21"/>
        </w:rPr>
        <w:t>FOSTER FUNDING, TECHNCIAL EXPERTISE &amp; OTHER ASSISTANCE TO SUPPORT VOLUNTARY, COLLABORATIVE &amp; LOCALLY LED PROJECTS</w:t>
      </w:r>
    </w:p>
    <w:p w:rsidR="00B91252" w:rsidRPr="009A0252" w:rsidRDefault="00B91252" w:rsidP="00B91252">
      <w:pPr>
        <w:rPr>
          <w:rFonts w:asciiTheme="minorHAnsi" w:hAnsiTheme="minorHAnsi"/>
          <w:sz w:val="21"/>
          <w:szCs w:val="21"/>
        </w:rPr>
      </w:pPr>
      <w:r w:rsidRPr="009A0252">
        <w:rPr>
          <w:rFonts w:asciiTheme="minorHAnsi" w:hAnsiTheme="minorHAnsi"/>
          <w:b/>
          <w:sz w:val="21"/>
          <w:szCs w:val="21"/>
        </w:rPr>
        <w:t>MOVING FORWARD</w:t>
      </w:r>
      <w:r w:rsidRPr="009A0252">
        <w:rPr>
          <w:rFonts w:asciiTheme="minorHAnsi" w:hAnsiTheme="minorHAnsi"/>
          <w:sz w:val="21"/>
          <w:szCs w:val="21"/>
        </w:rPr>
        <w:t xml:space="preserve"> TOGETHER TO CONSERVE AND ENHANCE THE VIABILITY OF CALIFORNIA’S WORKING RANGELANDS AND RANCHING STEWARDSHIP.</w:t>
      </w:r>
    </w:p>
    <w:p w:rsidR="00B91252" w:rsidRDefault="00B91252" w:rsidP="00B91252">
      <w:pPr>
        <w:ind w:hanging="90"/>
        <w:jc w:val="center"/>
        <w:rPr>
          <w:rFonts w:asciiTheme="minorHAnsi" w:hAnsiTheme="minorHAnsi"/>
          <w:b/>
          <w:i/>
          <w:sz w:val="21"/>
          <w:szCs w:val="21"/>
        </w:rPr>
      </w:pPr>
    </w:p>
    <w:p w:rsidR="00B91252" w:rsidRPr="009A0252" w:rsidRDefault="00B91252" w:rsidP="00B91252">
      <w:pPr>
        <w:ind w:hanging="90"/>
        <w:jc w:val="center"/>
        <w:rPr>
          <w:rFonts w:asciiTheme="minorHAnsi" w:hAnsiTheme="minorHAnsi"/>
          <w:b/>
          <w:i/>
          <w:strike/>
          <w:sz w:val="21"/>
          <w:szCs w:val="21"/>
        </w:rPr>
      </w:pPr>
      <w:r w:rsidRPr="009A0252">
        <w:rPr>
          <w:rFonts w:asciiTheme="minorHAnsi" w:hAnsiTheme="minorHAnsi"/>
          <w:b/>
          <w:i/>
          <w:sz w:val="21"/>
          <w:szCs w:val="21"/>
        </w:rPr>
        <w:t>Statement of Purpose - 2015</w:t>
      </w:r>
    </w:p>
    <w:p w:rsidR="00B91252" w:rsidRPr="009A0252" w:rsidRDefault="005B0089" w:rsidP="005B0089">
      <w:pPr>
        <w:jc w:val="both"/>
        <w:rPr>
          <w:rFonts w:asciiTheme="minorHAnsi" w:hAnsiTheme="minorHAnsi"/>
          <w:b/>
          <w:i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865742E" wp14:editId="7726E612">
                <wp:simplePos x="0" y="0"/>
                <wp:positionH relativeFrom="margin">
                  <wp:align>right</wp:align>
                </wp:positionH>
                <wp:positionV relativeFrom="page">
                  <wp:posOffset>6395085</wp:posOffset>
                </wp:positionV>
                <wp:extent cx="1933575" cy="1352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6" y="21600"/>
                    <wp:lineTo x="2170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252" w:rsidRPr="005B0089" w:rsidRDefault="00B91252" w:rsidP="005B0089">
                            <w:pPr>
                              <w:shd w:val="clear" w:color="auto" w:fill="E7E6E6" w:themeFill="background2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5B0089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“Through ongoing collaboration and communication we will frame our individual and collective actions to meet a shared future vision for healthy and viable rangelands.”  </w:t>
                            </w:r>
                            <w:r w:rsidRPr="005B0089"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Bre Owens, Point Blue Conservation Science</w:t>
                            </w:r>
                            <w:r w:rsidRPr="005B0089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1252" w:rsidRPr="00FC3048" w:rsidRDefault="00B91252" w:rsidP="005B0089">
                            <w:pPr>
                              <w:shd w:val="clear" w:color="auto" w:fill="E7E6E6" w:themeFill="background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742E" id="_x0000_s1028" type="#_x0000_t202" style="position:absolute;left:0;text-align:left;margin-left:101.05pt;margin-top:503.55pt;width:152.25pt;height:106.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WzLQIAAFgEAAAOAAAAZHJzL2Uyb0RvYy54bWysVNtu2zAMfR+wfxD0vjhx4rUx4hRdugwD&#10;ugvQ7gNkWbaFyaImKbGzry8lu1nQbS/D/CCIEnVInkN6czN0ihyFdRJ0QRezOSVCc6ikbgr67XH/&#10;5poS55mumAItCnoSjt5sX7/a9CYXKbSgKmEJgmiX96agrfcmTxLHW9ExNwMjNF7WYDvm0bRNUlnW&#10;I3qnknQ+f5v0YCtjgQvn8PRuvKTbiF/Xgvsvde2EJ6qgmJuPq41rGdZku2F5Y5lpJZ/SYP+QRcek&#10;xqBnqDvmGTlY+RtUJ7kFB7WfcegSqGvJRawBq1nMX1Tz0DIjYi1IjjNnmtz/g+Wfj18tkVVBU0o0&#10;61CiRzF48g4GkgZ2euNydHow6OYHPEaVY6XO3AP/7oiGXct0I26thb4VrMLsFuFlcvF0xHEBpOw/&#10;QYVh2MFDBBpq2wXqkAyC6KjS6axMSIWHkOvlMrvKKOF4t1hmaZZF7RKWPz831vkPAjoSNgW1KH2E&#10;Z8d750M6LH92CdEcKFntpVLRsE25U5YcGbbJPn6xghduSpO+oGuMPjLwV4h5/P4E0UmP/a5kV9Dr&#10;sxPLA2/vdRW70TOpxj2mrPREZOBuZNEP5TApNulTQnVCZi2M7Y3jiJsW7E9KemztgrofB2YFJeqj&#10;RnXWi9UqzEI0VtlVioa9vCkvb5jmCFVQT8m43flxfg7GyqbFSGM/aLhFRWsZuQ7Sj1lN6WP7Rgmm&#10;UQvzcWlHr18/hO0TAAAA//8DAFBLAwQUAAYACAAAACEAQpxZJt8AAAAKAQAADwAAAGRycy9kb3du&#10;cmV2LnhtbEyPwU7DMBBE70j8g7VIXBC1k5a2hDgVQgLBDQqCqxtvkwh7HWI3DX/PcoLjzoxm35Sb&#10;yTsx4hC7QBqymQKBVAfbUaPh7fX+cg0iJkPWuECo4RsjbKrTk9IUNhzpBcdtagSXUCyMhjalvpAy&#10;1i16E2ehR2JvHwZvEp9DI+1gjlzuncyVWkpvOuIPrenxrsX6c3vwGtaLx/EjPs2f3+vl3l2ni9X4&#10;8DVofX423d6ASDilvzD84jM6VMy0CweyUTgNPCSxqtQqA8H+XC2uQOxYynOVgaxK+X9C9QMAAP//&#10;AwBQSwECLQAUAAYACAAAACEAtoM4kv4AAADhAQAAEwAAAAAAAAAAAAAAAAAAAAAAW0NvbnRlbnRf&#10;VHlwZXNdLnhtbFBLAQItABQABgAIAAAAIQA4/SH/1gAAAJQBAAALAAAAAAAAAAAAAAAAAC8BAABf&#10;cmVscy8ucmVsc1BLAQItABQABgAIAAAAIQDzeJWzLQIAAFgEAAAOAAAAAAAAAAAAAAAAAC4CAABk&#10;cnMvZTJvRG9jLnhtbFBLAQItABQABgAIAAAAIQBCnFkm3wAAAAoBAAAPAAAAAAAAAAAAAAAAAIcE&#10;AABkcnMvZG93bnJldi54bWxQSwUGAAAAAAQABADzAAAAkwUAAAAA&#10;">
                <v:textbox>
                  <w:txbxContent>
                    <w:p w:rsidR="00B91252" w:rsidRPr="005B0089" w:rsidRDefault="00B91252" w:rsidP="005B0089">
                      <w:pPr>
                        <w:shd w:val="clear" w:color="auto" w:fill="E7E6E6" w:themeFill="background2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5B0089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“Through ongoing collaboration and communication we will frame our individual and collective actions to meet a shared future vision for healthy and viable rangelands.”  </w:t>
                      </w:r>
                      <w:r w:rsidRPr="005B0089"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Bre Owens, Point Blue Conservation Science</w:t>
                      </w:r>
                      <w:r w:rsidRPr="005B0089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1252" w:rsidRPr="00FC3048" w:rsidRDefault="00B91252" w:rsidP="005B0089">
                      <w:pPr>
                        <w:shd w:val="clear" w:color="auto" w:fill="E7E6E6" w:themeFill="background2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B91252" w:rsidRPr="009A0252">
        <w:rPr>
          <w:rFonts w:asciiTheme="minorHAnsi" w:hAnsiTheme="minorHAnsi"/>
          <w:i/>
          <w:sz w:val="21"/>
          <w:szCs w:val="21"/>
        </w:rPr>
        <w:t xml:space="preserve">     California rangelands provide numerous benefits to people and nature. California ranchers and natural resources are facing increasing challenges to their continued viability.</w:t>
      </w:r>
      <w:r w:rsidR="00B91252" w:rsidRPr="009A0252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B91252" w:rsidRPr="009A0252" w:rsidRDefault="00B91252" w:rsidP="005B0089">
      <w:pPr>
        <w:jc w:val="both"/>
        <w:rPr>
          <w:rFonts w:asciiTheme="minorHAnsi" w:hAnsiTheme="minorHAnsi"/>
          <w:i/>
          <w:sz w:val="21"/>
          <w:szCs w:val="21"/>
        </w:rPr>
      </w:pPr>
      <w:r w:rsidRPr="009A0252">
        <w:rPr>
          <w:rFonts w:asciiTheme="minorHAnsi" w:hAnsiTheme="minorHAnsi"/>
          <w:b/>
          <w:i/>
          <w:sz w:val="21"/>
          <w:szCs w:val="21"/>
        </w:rPr>
        <w:t xml:space="preserve">     </w:t>
      </w:r>
      <w:r w:rsidRPr="009A0252">
        <w:rPr>
          <w:rFonts w:asciiTheme="minorHAnsi" w:hAnsiTheme="minorHAnsi"/>
          <w:i/>
          <w:sz w:val="21"/>
          <w:szCs w:val="21"/>
        </w:rPr>
        <w:t>Our purpose is to create a productive forum for diverse interests to discuss issues facing California’s ranching community and natural resources</w:t>
      </w:r>
      <w:r>
        <w:rPr>
          <w:rFonts w:asciiTheme="minorHAnsi" w:hAnsiTheme="minorHAnsi"/>
          <w:i/>
          <w:sz w:val="21"/>
          <w:szCs w:val="21"/>
        </w:rPr>
        <w:t>,</w:t>
      </w:r>
      <w:r w:rsidRPr="009A0252">
        <w:rPr>
          <w:rFonts w:asciiTheme="minorHAnsi" w:hAnsiTheme="minorHAnsi"/>
          <w:i/>
          <w:sz w:val="21"/>
          <w:szCs w:val="21"/>
        </w:rPr>
        <w:t xml:space="preserve"> and to identify solutions. California Rangeland Conservation Coalition will endeavor to:</w:t>
      </w:r>
    </w:p>
    <w:p w:rsidR="00B91252" w:rsidRPr="009A0252" w:rsidRDefault="00B91252" w:rsidP="00B91252">
      <w:pPr>
        <w:pStyle w:val="ListParagraph"/>
        <w:numPr>
          <w:ilvl w:val="0"/>
          <w:numId w:val="2"/>
        </w:numPr>
        <w:ind w:left="1980"/>
        <w:contextualSpacing/>
        <w:jc w:val="both"/>
        <w:rPr>
          <w:rFonts w:asciiTheme="minorHAnsi" w:hAnsiTheme="minorHAnsi"/>
          <w:i/>
          <w:sz w:val="21"/>
          <w:szCs w:val="21"/>
        </w:rPr>
      </w:pPr>
      <w:r w:rsidRPr="009A0252">
        <w:rPr>
          <w:rFonts w:asciiTheme="minorHAnsi" w:hAnsiTheme="minorHAnsi"/>
          <w:i/>
          <w:sz w:val="21"/>
          <w:szCs w:val="21"/>
        </w:rPr>
        <w:t>Facilitate respectful dialogue,</w:t>
      </w:r>
    </w:p>
    <w:p w:rsidR="00B91252" w:rsidRPr="009A0252" w:rsidRDefault="00B91252" w:rsidP="00B91252">
      <w:pPr>
        <w:pStyle w:val="ListParagraph"/>
        <w:numPr>
          <w:ilvl w:val="0"/>
          <w:numId w:val="2"/>
        </w:numPr>
        <w:ind w:left="1980"/>
        <w:contextualSpacing/>
        <w:jc w:val="both"/>
        <w:rPr>
          <w:rFonts w:asciiTheme="minorHAnsi" w:hAnsiTheme="minorHAnsi"/>
          <w:i/>
          <w:sz w:val="21"/>
          <w:szCs w:val="21"/>
        </w:rPr>
      </w:pPr>
      <w:r w:rsidRPr="009A0252">
        <w:rPr>
          <w:rFonts w:asciiTheme="minorHAnsi" w:hAnsiTheme="minorHAnsi"/>
          <w:i/>
          <w:sz w:val="21"/>
          <w:szCs w:val="21"/>
        </w:rPr>
        <w:t>Foster mutual understanding,</w:t>
      </w:r>
    </w:p>
    <w:p w:rsidR="00B91252" w:rsidRPr="009A0252" w:rsidRDefault="00B91252" w:rsidP="00B91252">
      <w:pPr>
        <w:pStyle w:val="ListParagraph"/>
        <w:numPr>
          <w:ilvl w:val="0"/>
          <w:numId w:val="2"/>
        </w:numPr>
        <w:ind w:left="1980"/>
        <w:contextualSpacing/>
        <w:jc w:val="both"/>
        <w:rPr>
          <w:rFonts w:asciiTheme="minorHAnsi" w:hAnsiTheme="minorHAnsi"/>
          <w:i/>
          <w:sz w:val="21"/>
          <w:szCs w:val="21"/>
        </w:rPr>
      </w:pPr>
      <w:r w:rsidRPr="009A0252">
        <w:rPr>
          <w:rFonts w:asciiTheme="minorHAnsi" w:hAnsiTheme="minorHAnsi"/>
          <w:i/>
          <w:sz w:val="21"/>
          <w:szCs w:val="21"/>
        </w:rPr>
        <w:t xml:space="preserve">Define common ground, and </w:t>
      </w:r>
    </w:p>
    <w:p w:rsidR="00B91252" w:rsidRPr="009A0252" w:rsidRDefault="00B91252" w:rsidP="00B91252">
      <w:pPr>
        <w:pStyle w:val="ListParagraph"/>
        <w:numPr>
          <w:ilvl w:val="0"/>
          <w:numId w:val="2"/>
        </w:numPr>
        <w:ind w:left="1980"/>
        <w:contextualSpacing/>
        <w:jc w:val="both"/>
        <w:rPr>
          <w:rFonts w:asciiTheme="minorHAnsi" w:hAnsiTheme="minorHAnsi"/>
          <w:i/>
          <w:sz w:val="21"/>
          <w:szCs w:val="21"/>
        </w:rPr>
      </w:pPr>
      <w:r w:rsidRPr="009A0252">
        <w:rPr>
          <w:rFonts w:asciiTheme="minorHAnsi" w:hAnsiTheme="minorHAnsi"/>
          <w:i/>
          <w:sz w:val="21"/>
          <w:szCs w:val="21"/>
        </w:rPr>
        <w:t>Catalyze collaboration where feasible.</w:t>
      </w:r>
      <w:bookmarkStart w:id="0" w:name="_GoBack"/>
      <w:bookmarkEnd w:id="0"/>
    </w:p>
    <w:p w:rsidR="00B91252" w:rsidRDefault="00B91252" w:rsidP="00B91252">
      <w:pPr>
        <w:jc w:val="center"/>
        <w:rPr>
          <w:rFonts w:asciiTheme="minorHAnsi" w:hAnsiTheme="minorHAnsi"/>
          <w:b/>
          <w:sz w:val="22"/>
          <w:szCs w:val="22"/>
        </w:rPr>
      </w:pPr>
    </w:p>
    <w:p w:rsidR="00B91252" w:rsidRPr="005B0089" w:rsidRDefault="00B91252" w:rsidP="00B91252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5B0089">
        <w:rPr>
          <w:rFonts w:asciiTheme="minorHAnsi" w:hAnsiTheme="minorHAnsi"/>
          <w:b/>
          <w:i/>
          <w:sz w:val="20"/>
          <w:szCs w:val="20"/>
        </w:rPr>
        <w:t>THANK YOU!</w:t>
      </w:r>
    </w:p>
    <w:p w:rsidR="00B91252" w:rsidRPr="005B0089" w:rsidRDefault="00B91252" w:rsidP="00B91252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B91252" w:rsidRPr="005B0089" w:rsidRDefault="00B91252" w:rsidP="005B0089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5B0089">
        <w:rPr>
          <w:rFonts w:asciiTheme="minorHAnsi" w:hAnsiTheme="minorHAnsi"/>
          <w:i/>
          <w:sz w:val="20"/>
          <w:szCs w:val="20"/>
        </w:rPr>
        <w:t xml:space="preserve">The </w:t>
      </w:r>
      <w:r w:rsidRPr="005B0089">
        <w:rPr>
          <w:rFonts w:asciiTheme="minorHAnsi" w:hAnsiTheme="minorHAnsi" w:cs="Arial"/>
          <w:i/>
          <w:sz w:val="20"/>
          <w:szCs w:val="20"/>
        </w:rPr>
        <w:t>California Rangeland Conservation Coalition is grateful for your participation and contributions that stimulate better understanding of and support for ranching and working rangelands.</w:t>
      </w:r>
    </w:p>
    <w:p w:rsidR="000B034E" w:rsidRDefault="000B034E"/>
    <w:sectPr w:rsidR="000B034E" w:rsidSect="00AE5E1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548D"/>
    <w:multiLevelType w:val="hybridMultilevel"/>
    <w:tmpl w:val="8FAC5FF4"/>
    <w:lvl w:ilvl="0" w:tplc="7236F00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FA4C93"/>
    <w:multiLevelType w:val="hybridMultilevel"/>
    <w:tmpl w:val="B0B81344"/>
    <w:lvl w:ilvl="0" w:tplc="76D0A53E">
      <w:start w:val="2015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82FF1"/>
    <w:multiLevelType w:val="hybridMultilevel"/>
    <w:tmpl w:val="CE6A2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7541"/>
    <w:multiLevelType w:val="hybridMultilevel"/>
    <w:tmpl w:val="E81AD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6F54EC"/>
    <w:multiLevelType w:val="hybridMultilevel"/>
    <w:tmpl w:val="53B25D2A"/>
    <w:lvl w:ilvl="0" w:tplc="A086C1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90227"/>
    <w:multiLevelType w:val="hybridMultilevel"/>
    <w:tmpl w:val="45D2F620"/>
    <w:lvl w:ilvl="0" w:tplc="F42CFB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52"/>
    <w:rsid w:val="000B034E"/>
    <w:rsid w:val="005B0089"/>
    <w:rsid w:val="00AE5E16"/>
    <w:rsid w:val="00B91252"/>
    <w:rsid w:val="00E6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C324F-F37D-4501-9C3C-B9B16A6F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B91252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91252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9125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eastAsia="ja-JP"/>
    </w:rPr>
  </w:style>
  <w:style w:type="character" w:styleId="Strong">
    <w:name w:val="Strong"/>
    <w:basedOn w:val="DefaultParagraphFont"/>
    <w:uiPriority w:val="22"/>
    <w:qFormat/>
    <w:rsid w:val="00B91252"/>
    <w:rPr>
      <w:b/>
      <w:bCs/>
    </w:rPr>
  </w:style>
  <w:style w:type="character" w:styleId="Emphasis">
    <w:name w:val="Emphasis"/>
    <w:basedOn w:val="DefaultParagraphFont"/>
    <w:uiPriority w:val="20"/>
    <w:qFormat/>
    <w:rsid w:val="00B91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Sweet</dc:creator>
  <cp:keywords/>
  <dc:description/>
  <cp:lastModifiedBy>Karen Sweet</cp:lastModifiedBy>
  <cp:revision>2</cp:revision>
  <dcterms:created xsi:type="dcterms:W3CDTF">2016-04-06T19:11:00Z</dcterms:created>
  <dcterms:modified xsi:type="dcterms:W3CDTF">2016-04-06T19:39:00Z</dcterms:modified>
</cp:coreProperties>
</file>